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791A" w:rsidRDefault="0039791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Понедельник</w:t>
      </w:r>
      <w:r w:rsidR="00B404D0">
        <w:rPr>
          <w:rFonts w:ascii="Times New Roman" w:hAnsi="Times New Roman"/>
          <w:sz w:val="24"/>
          <w:szCs w:val="24"/>
        </w:rPr>
        <w:t xml:space="preserve"> 6.04.</w:t>
      </w:r>
    </w:p>
    <w:p w:rsidR="0039791A" w:rsidRDefault="0039791A">
      <w:pPr>
        <w:rPr>
          <w:rFonts w:ascii="Times New Roman" w:hAnsi="Times New Roman"/>
          <w:sz w:val="24"/>
          <w:szCs w:val="24"/>
        </w:rPr>
      </w:pPr>
    </w:p>
    <w:p w:rsidR="003640B9" w:rsidRDefault="00B53287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  <w:r>
        <w:rPr>
          <w:rFonts w:ascii="Times New Roman" w:hAnsi="Times New Roman"/>
          <w:sz w:val="24"/>
          <w:szCs w:val="24"/>
        </w:rPr>
        <w:t xml:space="preserve">Тема: </w:t>
      </w:r>
      <w:r w:rsidRPr="00A42422">
        <w:rPr>
          <w:rFonts w:ascii="Times New Roman" w:hAnsi="Times New Roman"/>
          <w:sz w:val="24"/>
          <w:szCs w:val="24"/>
        </w:rPr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</w:t>
      </w:r>
      <w:r w:rsidRPr="00A42422">
        <w:rPr>
          <w:rFonts w:ascii="Times New Roman" w:hAnsi="Times New Roman"/>
          <w:i/>
          <w:sz w:val="24"/>
          <w:szCs w:val="24"/>
        </w:rPr>
        <w:t>Помещичье «оскудение». Социальные типы крестьян и помещиков.</w:t>
      </w:r>
      <w:r w:rsidRPr="00A42422">
        <w:rPr>
          <w:rFonts w:ascii="Times New Roman" w:hAnsi="Times New Roman"/>
          <w:sz w:val="24"/>
          <w:szCs w:val="24"/>
        </w:rPr>
        <w:t xml:space="preserve"> Дворяне-предприниматели. 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</w:t>
      </w:r>
      <w:r w:rsidRPr="00A42422">
        <w:rPr>
          <w:rFonts w:ascii="Times New Roman" w:hAnsi="Times New Roman"/>
          <w:i/>
          <w:sz w:val="24"/>
          <w:szCs w:val="24"/>
        </w:rPr>
        <w:t>Государственные, общественные и частнопредпринимательские способы его решения.</w:t>
      </w:r>
      <w:r w:rsidRPr="00A42422">
        <w:rPr>
          <w:rFonts w:ascii="Arial" w:hAnsi="Arial" w:cs="Arial"/>
          <w:color w:val="5B5B5B"/>
          <w:sz w:val="24"/>
          <w:szCs w:val="24"/>
          <w:shd w:val="clear" w:color="auto" w:fill="F7F8F9"/>
        </w:rPr>
        <w:t xml:space="preserve"> Авыл тормышында традицияләр һәм яңалыклар. Гомуми җир биләүчелек һәм крестьян хуҗалыгы. Алпавыт һәм крестьян хуҗалыкларының үзара бәйлелеге. Алпавыт "оятсызлык". Крестьяннарның һәм алпавытларның социаль типлары. Дворяннар-эшмәкәрләр. Индустриализация һәм урбанизация. Тимер юллар һәм аларның икътисадый һәм социаль модернизацияләүдәге роле. Авыл халкының шәһәргә миграциясе. Эшче сорау һәм аның Россиядәге үзенчәлекләре. Аны хәл итүнең дәүләт, иҗтимагый һәм хосусый ысуллары.</w:t>
      </w:r>
    </w:p>
    <w:p w:rsidR="00B53287" w:rsidRDefault="00B53287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B53287" w:rsidRDefault="00B53287">
      <w:pPr>
        <w:rPr>
          <w:rFonts w:ascii="Arial" w:hAnsi="Arial" w:cs="Arial"/>
          <w:color w:val="5B5B5B"/>
          <w:sz w:val="24"/>
          <w:szCs w:val="24"/>
          <w:shd w:val="clear" w:color="auto" w:fill="F7F8F9"/>
        </w:rPr>
      </w:pPr>
    </w:p>
    <w:p w:rsidR="00B53287" w:rsidRPr="000878DD" w:rsidRDefault="00DA43FE" w:rsidP="000878DD">
      <w:pPr>
        <w:pStyle w:val="a3"/>
        <w:numPr>
          <w:ilvl w:val="0"/>
          <w:numId w:val="1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 w:rsidRPr="000878DD">
        <w:rPr>
          <w:rFonts w:ascii="Arial" w:hAnsi="Arial" w:cs="Arial"/>
          <w:color w:val="333333"/>
          <w:sz w:val="27"/>
          <w:szCs w:val="27"/>
          <w:shd w:val="clear" w:color="auto" w:fill="FFFFFF"/>
        </w:rPr>
        <w:t>§ 20 укырга,136 бит 1 сорауга язмача эш д</w:t>
      </w:r>
      <w:r w:rsidR="000878DD" w:rsidRPr="000878D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әфтәрен</w:t>
      </w:r>
      <w:r w:rsidR="00B404D0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ә</w:t>
      </w:r>
      <w:r w:rsidR="000878DD" w:rsidRPr="000878D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 xml:space="preserve"> язарга.</w:t>
      </w:r>
      <w:r w:rsidR="000878DD" w:rsidRPr="000878DD">
        <w:t xml:space="preserve"> </w:t>
      </w:r>
      <w:hyperlink r:id="rId5" w:history="1">
        <w:r w:rsidR="000878DD" w:rsidRPr="000878DD">
          <w:rPr>
            <w:rStyle w:val="a4"/>
            <w:rFonts w:ascii="Arial" w:hAnsi="Arial" w:cs="Arial"/>
            <w:sz w:val="27"/>
            <w:szCs w:val="27"/>
            <w:shd w:val="clear" w:color="auto" w:fill="FFFFFF"/>
            <w:lang w:val="tt-RU"/>
          </w:rPr>
          <w:t>https://resh.edu.ru/subject/lesson/2557/main/</w:t>
        </w:r>
      </w:hyperlink>
      <w:r w:rsidR="000878D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 xml:space="preserve">  ссылка буенча кереп карарга.</w:t>
      </w:r>
    </w:p>
    <w:p w:rsidR="000878DD" w:rsidRPr="000878DD" w:rsidRDefault="000878DD" w:rsidP="000878DD">
      <w:pPr>
        <w:pStyle w:val="a3"/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</w:p>
    <w:p w:rsidR="000878DD" w:rsidRDefault="000878DD" w:rsidP="000878DD">
      <w:pPr>
        <w:pStyle w:val="a3"/>
        <w:numPr>
          <w:ilvl w:val="0"/>
          <w:numId w:val="1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 w:rsidRPr="000878D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137 би</w:t>
      </w:r>
      <w:r w:rsidR="00220814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т. “Карта белән эшлибез” рубр. б</w:t>
      </w:r>
      <w:bookmarkStart w:id="0" w:name="_GoBack"/>
      <w:bookmarkEnd w:id="0"/>
      <w:r w:rsidRPr="000878DD"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иремнәрне башкарырга.</w:t>
      </w:r>
    </w:p>
    <w:p w:rsidR="00B404D0" w:rsidRPr="00B404D0" w:rsidRDefault="00B404D0" w:rsidP="00B404D0">
      <w:pPr>
        <w:pStyle w:val="a3"/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</w:p>
    <w:p w:rsidR="00B404D0" w:rsidRPr="00B404D0" w:rsidRDefault="00B404D0" w:rsidP="00B404D0">
      <w:p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3.Белемегезне 3-8 сораул.ярдәмендә тикшерергә.</w:t>
      </w:r>
    </w:p>
    <w:p w:rsidR="000878DD" w:rsidRPr="000878DD" w:rsidRDefault="000878DD" w:rsidP="000878DD">
      <w:pPr>
        <w:pStyle w:val="a3"/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</w:p>
    <w:p w:rsidR="000878DD" w:rsidRDefault="000878DD" w:rsidP="000878DD">
      <w:pPr>
        <w:pStyle w:val="a3"/>
        <w:rPr>
          <w:lang w:val="tt-RU"/>
        </w:rPr>
      </w:pPr>
      <w:r>
        <w:rPr>
          <w:lang w:val="tt-RU"/>
        </w:rPr>
        <w:t>Өй эше</w:t>
      </w:r>
    </w:p>
    <w:p w:rsidR="000878DD" w:rsidRDefault="000878DD" w:rsidP="000878DD">
      <w:pPr>
        <w:pStyle w:val="a3"/>
        <w:numPr>
          <w:ilvl w:val="0"/>
          <w:numId w:val="2"/>
        </w:numP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</w:pPr>
      <w:r w:rsidRPr="000878DD">
        <w:rPr>
          <w:rFonts w:ascii="Arial" w:hAnsi="Arial" w:cs="Arial"/>
          <w:color w:val="333333"/>
          <w:sz w:val="27"/>
          <w:szCs w:val="27"/>
          <w:shd w:val="clear" w:color="auto" w:fill="FFFFFF"/>
        </w:rPr>
        <w:t>§ 20 укырга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.</w:t>
      </w:r>
    </w:p>
    <w:p w:rsidR="000878DD" w:rsidRPr="00B404D0" w:rsidRDefault="00B404D0" w:rsidP="000878DD">
      <w:pPr>
        <w:pStyle w:val="a3"/>
        <w:numPr>
          <w:ilvl w:val="0"/>
          <w:numId w:val="2"/>
        </w:numPr>
        <w:rPr>
          <w:lang w:val="tt-RU"/>
        </w:rPr>
      </w:pPr>
      <w:r>
        <w:rPr>
          <w:rFonts w:ascii="Arial" w:hAnsi="Arial" w:cs="Arial"/>
          <w:color w:val="333333"/>
          <w:sz w:val="27"/>
          <w:szCs w:val="27"/>
          <w:shd w:val="clear" w:color="auto" w:fill="FFFFFF"/>
          <w:lang w:val="tt-RU"/>
        </w:rPr>
        <w:t>136 бит 1-2  сораул. язмача җавап әзерләргә</w:t>
      </w:r>
    </w:p>
    <w:p w:rsidR="00B404D0" w:rsidRDefault="00220814" w:rsidP="00B404D0">
      <w:pPr>
        <w:pStyle w:val="a3"/>
        <w:ind w:left="108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hyperlink r:id="rId6" w:history="1">
        <w:r w:rsidR="00B404D0" w:rsidRPr="003278B7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sham.xab@yandex.ru</w:t>
        </w:r>
      </w:hyperlink>
    </w:p>
    <w:p w:rsidR="00B404D0" w:rsidRPr="00B404D0" w:rsidRDefault="00B404D0" w:rsidP="00B404D0">
      <w:pPr>
        <w:pStyle w:val="a3"/>
        <w:ind w:left="1080"/>
        <w:rPr>
          <w:lang w:val="tt-RU"/>
        </w:rPr>
      </w:pPr>
    </w:p>
    <w:p w:rsidR="00B404D0" w:rsidRPr="000878DD" w:rsidRDefault="00B404D0" w:rsidP="00B404D0">
      <w:pPr>
        <w:pStyle w:val="a3"/>
        <w:ind w:left="1080"/>
        <w:rPr>
          <w:lang w:val="tt-RU"/>
        </w:rPr>
      </w:pPr>
    </w:p>
    <w:p w:rsidR="000878DD" w:rsidRPr="000878DD" w:rsidRDefault="000878DD" w:rsidP="000878DD">
      <w:pPr>
        <w:pStyle w:val="a3"/>
        <w:rPr>
          <w:lang w:val="tt-RU"/>
        </w:rPr>
      </w:pPr>
    </w:p>
    <w:sectPr w:rsidR="000878DD" w:rsidRPr="00087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D06BB"/>
    <w:multiLevelType w:val="hybridMultilevel"/>
    <w:tmpl w:val="D5C47052"/>
    <w:lvl w:ilvl="0" w:tplc="C8ECC2D4">
      <w:start w:val="1"/>
      <w:numFmt w:val="decimal"/>
      <w:lvlText w:val="%1."/>
      <w:lvlJc w:val="left"/>
      <w:pPr>
        <w:ind w:left="720" w:hanging="360"/>
      </w:pPr>
      <w:rPr>
        <w:rFonts w:hint="default"/>
        <w:color w:val="5B5B5B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BD06DB"/>
    <w:multiLevelType w:val="hybridMultilevel"/>
    <w:tmpl w:val="D95ADF90"/>
    <w:lvl w:ilvl="0" w:tplc="3016220E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287"/>
    <w:rsid w:val="000878DD"/>
    <w:rsid w:val="00220814"/>
    <w:rsid w:val="003640B9"/>
    <w:rsid w:val="0039791A"/>
    <w:rsid w:val="00B404D0"/>
    <w:rsid w:val="00B53287"/>
    <w:rsid w:val="00DA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B9E32"/>
  <w15:chartTrackingRefBased/>
  <w15:docId w15:val="{1ED04222-75B7-421F-AF48-E7A18E22D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3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878DD"/>
    <w:rPr>
      <w:color w:val="0563C1" w:themeColor="hyperlink"/>
      <w:u w:val="single"/>
    </w:rPr>
  </w:style>
  <w:style w:type="character" w:customStyle="1" w:styleId="dropdown-user-namefirst-letter">
    <w:name w:val="dropdown-user-name__first-letter"/>
    <w:basedOn w:val="a0"/>
    <w:rsid w:val="00B40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m.xab@yandex.ru" TargetMode="External"/><Relationship Id="rId5" Type="http://schemas.openxmlformats.org/officeDocument/2006/relationships/hyperlink" Target="https://resh.edu.ru/subject/lesson/2557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6</cp:revision>
  <dcterms:created xsi:type="dcterms:W3CDTF">2020-04-01T18:38:00Z</dcterms:created>
  <dcterms:modified xsi:type="dcterms:W3CDTF">2020-04-04T09:03:00Z</dcterms:modified>
</cp:coreProperties>
</file>